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F9FD1" w14:textId="77777777" w:rsidR="003042C4" w:rsidRPr="00E71D05" w:rsidRDefault="003042C4" w:rsidP="003042C4">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Default="003042C4" w:rsidP="003042C4">
      <w:pPr>
        <w:spacing w:after="160" w:line="276" w:lineRule="auto"/>
        <w:rPr>
          <w:rFonts w:ascii="Arial" w:eastAsiaTheme="minorEastAsia" w:hAnsi="Arial" w:cs="Arial"/>
          <w:b/>
          <w:bCs/>
          <w:smallCaps/>
          <w:sz w:val="20"/>
          <w:szCs w:val="22"/>
          <w:lang w:eastAsia="lt-LT"/>
        </w:rPr>
      </w:pPr>
    </w:p>
    <w:p w14:paraId="6EC969A9" w14:textId="77777777" w:rsidR="003042C4" w:rsidRPr="00E71D05" w:rsidRDefault="003042C4" w:rsidP="003042C4">
      <w:pPr>
        <w:spacing w:after="160" w:line="276" w:lineRule="auto"/>
        <w:rPr>
          <w:rFonts w:ascii="Arial" w:eastAsiaTheme="minorEastAsia" w:hAnsi="Arial" w:cs="Arial"/>
          <w:b/>
          <w:bCs/>
          <w:smallCaps/>
          <w:sz w:val="20"/>
          <w:szCs w:val="22"/>
          <w:lang w:eastAsia="lt-LT"/>
        </w:rPr>
      </w:pPr>
    </w:p>
    <w:p w14:paraId="3FE7742D" w14:textId="77777777" w:rsidR="003042C4" w:rsidRPr="00E71D05" w:rsidRDefault="003042C4" w:rsidP="003042C4">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2D60BEE3" w14:textId="77777777" w:rsidR="003042C4" w:rsidRPr="00E71D05"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w:t>
      </w:r>
      <w:r>
        <w:rPr>
          <w:rFonts w:ascii="Arial" w:eastAsiaTheme="minorHAnsi" w:hAnsi="Arial" w:cs="Arial"/>
          <w:sz w:val="20"/>
          <w:szCs w:val="20"/>
        </w:rPr>
        <w:t xml:space="preserve">, </w:t>
      </w:r>
      <w:r w:rsidRPr="00E71D05">
        <w:rPr>
          <w:rFonts w:ascii="Arial" w:eastAsiaTheme="minorHAnsi" w:hAnsi="Arial" w:cs="Arial"/>
          <w:sz w:val="20"/>
          <w:szCs w:val="20"/>
        </w:rPr>
        <w:t>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7387CA73" w14:textId="77777777" w:rsidR="003042C4" w:rsidRPr="00E71D05" w:rsidRDefault="003042C4" w:rsidP="003042C4">
      <w:pPr>
        <w:spacing w:after="160" w:line="276" w:lineRule="auto"/>
        <w:ind w:left="709"/>
        <w:contextualSpacing/>
        <w:jc w:val="both"/>
        <w:rPr>
          <w:rFonts w:ascii="Arial" w:eastAsiaTheme="minorHAnsi" w:hAnsi="Arial" w:cs="Arial"/>
          <w:sz w:val="20"/>
          <w:szCs w:val="20"/>
        </w:rPr>
      </w:pPr>
    </w:p>
    <w:tbl>
      <w:tblPr>
        <w:tblStyle w:val="Lentelstinklelis"/>
        <w:tblW w:w="10060" w:type="dxa"/>
        <w:tblLook w:val="04A0" w:firstRow="1" w:lastRow="0" w:firstColumn="1" w:lastColumn="0" w:noHBand="0" w:noVBand="1"/>
      </w:tblPr>
      <w:tblGrid>
        <w:gridCol w:w="568"/>
        <w:gridCol w:w="3253"/>
        <w:gridCol w:w="3262"/>
        <w:gridCol w:w="2977"/>
      </w:tblGrid>
      <w:tr w:rsidR="003042C4" w:rsidRPr="004667CF" w14:paraId="0A53BEB3" w14:textId="77777777" w:rsidTr="007126BF">
        <w:trPr>
          <w:trHeight w:val="717"/>
        </w:trPr>
        <w:tc>
          <w:tcPr>
            <w:tcW w:w="568" w:type="dxa"/>
            <w:shd w:val="clear" w:color="auto" w:fill="DEEAF6" w:themeFill="accent5" w:themeFillTint="33"/>
          </w:tcPr>
          <w:p w14:paraId="3B6EA2A0"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Eil. Nr.</w:t>
            </w:r>
          </w:p>
        </w:tc>
        <w:tc>
          <w:tcPr>
            <w:tcW w:w="3253" w:type="dxa"/>
            <w:shd w:val="clear" w:color="auto" w:fill="DEEAF6" w:themeFill="accent5" w:themeFillTint="33"/>
          </w:tcPr>
          <w:p w14:paraId="1E61AFEA"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Kvalifikacijos reikalavimas</w:t>
            </w:r>
          </w:p>
        </w:tc>
        <w:tc>
          <w:tcPr>
            <w:tcW w:w="3262" w:type="dxa"/>
            <w:shd w:val="clear" w:color="auto" w:fill="DEEAF6" w:themeFill="accent5" w:themeFillTint="33"/>
          </w:tcPr>
          <w:p w14:paraId="24A66B0B"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Atitiktį reikalavimui įrodantys dokumentai</w:t>
            </w:r>
          </w:p>
        </w:tc>
        <w:tc>
          <w:tcPr>
            <w:tcW w:w="2977" w:type="dxa"/>
            <w:shd w:val="clear" w:color="auto" w:fill="DEEAF6" w:themeFill="accent5" w:themeFillTint="33"/>
          </w:tcPr>
          <w:p w14:paraId="1F653FF8"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Subjektas, kuris turi atitikti reikalavimą</w:t>
            </w:r>
          </w:p>
        </w:tc>
      </w:tr>
      <w:tr w:rsidR="003042C4" w:rsidRPr="00E36B23" w14:paraId="36243962" w14:textId="77777777" w:rsidTr="00C87A0C">
        <w:trPr>
          <w:trHeight w:val="474"/>
        </w:trPr>
        <w:tc>
          <w:tcPr>
            <w:tcW w:w="568" w:type="dxa"/>
            <w:vAlign w:val="center"/>
          </w:tcPr>
          <w:p w14:paraId="49C795F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1.</w:t>
            </w:r>
          </w:p>
        </w:tc>
        <w:tc>
          <w:tcPr>
            <w:tcW w:w="9492" w:type="dxa"/>
            <w:gridSpan w:val="3"/>
            <w:vAlign w:val="center"/>
          </w:tcPr>
          <w:p w14:paraId="08D0323E"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Teisė verstis veikla</w:t>
            </w:r>
          </w:p>
        </w:tc>
      </w:tr>
      <w:tr w:rsidR="003042C4" w:rsidRPr="00E36B23" w14:paraId="6BCA5E0D" w14:textId="77777777" w:rsidTr="007126BF">
        <w:trPr>
          <w:trHeight w:val="983"/>
        </w:trPr>
        <w:tc>
          <w:tcPr>
            <w:tcW w:w="568" w:type="dxa"/>
            <w:vAlign w:val="center"/>
          </w:tcPr>
          <w:p w14:paraId="26BA3BAC" w14:textId="77777777" w:rsidR="003042C4" w:rsidRPr="00B86B21" w:rsidRDefault="003042C4" w:rsidP="00C87A0C">
            <w:pPr>
              <w:spacing w:line="20" w:lineRule="atLeast"/>
              <w:contextualSpacing/>
              <w:jc w:val="both"/>
              <w:rPr>
                <w:rFonts w:asciiTheme="minorHAnsi" w:eastAsiaTheme="minorHAnsi" w:hAnsiTheme="minorHAnsi" w:cstheme="minorHAnsi"/>
                <w:sz w:val="22"/>
                <w:szCs w:val="22"/>
              </w:rPr>
            </w:pPr>
            <w:r w:rsidRPr="00B86B21">
              <w:rPr>
                <w:rFonts w:asciiTheme="minorHAnsi" w:eastAsiaTheme="minorHAnsi" w:hAnsiTheme="minorHAnsi" w:cstheme="minorHAnsi"/>
                <w:sz w:val="22"/>
                <w:szCs w:val="22"/>
              </w:rPr>
              <w:t>1.1.</w:t>
            </w:r>
          </w:p>
        </w:tc>
        <w:tc>
          <w:tcPr>
            <w:tcW w:w="3253" w:type="dxa"/>
          </w:tcPr>
          <w:p w14:paraId="151C8C90" w14:textId="3056EFE1" w:rsidR="005025E2"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Tiekėjas, ūkio subjektų grupės narys (-</w:t>
            </w:r>
            <w:proofErr w:type="spellStart"/>
            <w:r w:rsidRPr="00E36B23">
              <w:rPr>
                <w:rFonts w:asciiTheme="minorHAnsi" w:eastAsiaTheme="minorHAnsi" w:hAnsiTheme="minorHAnsi" w:cstheme="minorHAnsi"/>
                <w:sz w:val="22"/>
                <w:szCs w:val="22"/>
              </w:rPr>
              <w:t>iai</w:t>
            </w:r>
            <w:proofErr w:type="spellEnd"/>
            <w:r w:rsidRPr="00E36B23">
              <w:rPr>
                <w:rFonts w:asciiTheme="minorHAnsi" w:eastAsiaTheme="minorHAnsi" w:hAnsiTheme="minorHAnsi" w:cstheme="minorHAnsi"/>
                <w:sz w:val="22"/>
                <w:szCs w:val="22"/>
              </w:rPr>
              <w:t>), ūkio subjektas (-ai), kurio pajėgumais tiekėjas remiasi, turi turėti teisę būti rangovu</w:t>
            </w:r>
            <w:r w:rsidR="007126BF">
              <w:rPr>
                <w:rFonts w:asciiTheme="minorHAnsi" w:eastAsiaTheme="minorHAnsi" w:hAnsiTheme="minorHAnsi" w:cstheme="minorHAnsi"/>
                <w:sz w:val="22"/>
                <w:szCs w:val="22"/>
              </w:rPr>
              <w:t xml:space="preserve"> (t</w:t>
            </w:r>
            <w:r w:rsidR="007126BF" w:rsidRPr="007126BF">
              <w:rPr>
                <w:rFonts w:asciiTheme="minorHAnsi" w:eastAsiaTheme="minorHAnsi" w:hAnsiTheme="minorHAnsi" w:cstheme="minorHAnsi"/>
                <w:sz w:val="22"/>
                <w:szCs w:val="22"/>
              </w:rPr>
              <w:t>eisinis pagrindas: Statybos įstatymo 18 str. 2 d.</w:t>
            </w:r>
            <w:r w:rsidR="007126BF">
              <w:rPr>
                <w:rFonts w:asciiTheme="minorHAnsi" w:eastAsiaTheme="minorHAnsi" w:hAnsiTheme="minorHAnsi" w:cstheme="minorHAnsi"/>
                <w:sz w:val="22"/>
                <w:szCs w:val="22"/>
              </w:rPr>
              <w:t>)</w:t>
            </w:r>
            <w:r w:rsidRPr="00E36B23">
              <w:rPr>
                <w:rFonts w:asciiTheme="minorHAnsi" w:eastAsiaTheme="minorHAnsi" w:hAnsiTheme="minorHAnsi" w:cstheme="minorHAnsi"/>
                <w:sz w:val="22"/>
                <w:szCs w:val="22"/>
              </w:rPr>
              <w:t xml:space="preserve">: </w:t>
            </w:r>
          </w:p>
          <w:p w14:paraId="512D5FEA" w14:textId="77777777" w:rsidR="007126BF"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b/>
                <w:sz w:val="22"/>
                <w:szCs w:val="22"/>
              </w:rPr>
              <w:t xml:space="preserve">Statinių kategorija - </w:t>
            </w:r>
            <w:r w:rsidR="007126BF">
              <w:rPr>
                <w:rFonts w:asciiTheme="minorHAnsi" w:eastAsiaTheme="minorHAnsi" w:hAnsiTheme="minorHAnsi" w:cstheme="minorHAnsi"/>
                <w:sz w:val="22"/>
                <w:szCs w:val="22"/>
              </w:rPr>
              <w:t>ypatingieji statiniai;</w:t>
            </w:r>
          </w:p>
          <w:p w14:paraId="35618C03" w14:textId="77777777" w:rsidR="007126BF" w:rsidRDefault="007126BF" w:rsidP="00C87A0C">
            <w:pPr>
              <w:spacing w:line="20" w:lineRule="atLeast"/>
              <w:contextualSpacing/>
              <w:jc w:val="both"/>
              <w:rPr>
                <w:rFonts w:asciiTheme="minorHAnsi" w:eastAsiaTheme="minorHAnsi" w:hAnsiTheme="minorHAnsi" w:cstheme="minorHAnsi"/>
                <w:sz w:val="22"/>
                <w:szCs w:val="22"/>
              </w:rPr>
            </w:pPr>
          </w:p>
          <w:p w14:paraId="4FE0DE6E" w14:textId="77777777" w:rsidR="007126BF"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 </w:t>
            </w:r>
            <w:r w:rsidRPr="00E36B23">
              <w:rPr>
                <w:rFonts w:asciiTheme="minorHAnsi" w:eastAsiaTheme="minorHAnsi" w:hAnsiTheme="minorHAnsi" w:cstheme="minorHAnsi"/>
                <w:b/>
                <w:sz w:val="22"/>
                <w:szCs w:val="22"/>
              </w:rPr>
              <w:t>Statinių grupė</w:t>
            </w:r>
            <w:r w:rsidR="007126BF">
              <w:rPr>
                <w:rFonts w:asciiTheme="minorHAnsi" w:eastAsiaTheme="minorHAnsi" w:hAnsiTheme="minorHAnsi" w:cstheme="minorHAnsi"/>
                <w:b/>
                <w:sz w:val="22"/>
                <w:szCs w:val="22"/>
              </w:rPr>
              <w:t xml:space="preserve"> ir pogrupis</w:t>
            </w:r>
            <w:r w:rsidRPr="00E36B23">
              <w:rPr>
                <w:rFonts w:asciiTheme="minorHAnsi" w:eastAsiaTheme="minorHAnsi" w:hAnsiTheme="minorHAnsi" w:cstheme="minorHAnsi"/>
                <w:b/>
                <w:sz w:val="22"/>
                <w:szCs w:val="22"/>
              </w:rPr>
              <w:t xml:space="preserve"> – </w:t>
            </w:r>
            <w:r w:rsidR="007126BF" w:rsidRPr="007126BF">
              <w:rPr>
                <w:rFonts w:asciiTheme="minorHAnsi" w:eastAsiaTheme="minorHAnsi" w:hAnsiTheme="minorHAnsi" w:cstheme="minorHAnsi"/>
                <w:sz w:val="22"/>
                <w:szCs w:val="22"/>
              </w:rPr>
              <w:t>Inžineriniai statiniai: inžineriniai tinklai: vandentiekio tinklai, nuotekų šalinimo tinklai, taip pat minėti statiniai esantys kultūros paveldo objekto teritorijoje, jo apsaugos zonoje ir kultūros paveldo vietovėje.</w:t>
            </w:r>
          </w:p>
          <w:p w14:paraId="61B4244E" w14:textId="00C206BE" w:rsidR="003042C4" w:rsidRDefault="003042C4" w:rsidP="00C87A0C">
            <w:pPr>
              <w:spacing w:line="20" w:lineRule="atLeast"/>
              <w:contextualSpacing/>
              <w:jc w:val="both"/>
              <w:rPr>
                <w:rFonts w:asciiTheme="minorHAnsi" w:eastAsiaTheme="minorEastAsia" w:hAnsiTheme="minorHAnsi" w:cstheme="minorHAnsi"/>
                <w:color w:val="000000"/>
                <w:sz w:val="22"/>
                <w:szCs w:val="22"/>
              </w:rPr>
            </w:pPr>
          </w:p>
          <w:p w14:paraId="6A632EBC" w14:textId="77777777" w:rsidR="007126BF" w:rsidRPr="00E71D05" w:rsidRDefault="007126BF" w:rsidP="007126BF">
            <w:pPr>
              <w:suppressAutoHyphens/>
              <w:spacing w:after="40" w:line="276" w:lineRule="auto"/>
              <w:jc w:val="both"/>
              <w:rPr>
                <w:rFonts w:ascii="Arial" w:eastAsiaTheme="minorEastAsia" w:hAnsi="Arial" w:cs="Arial"/>
                <w:color w:val="000000"/>
                <w:sz w:val="20"/>
                <w:szCs w:val="20"/>
              </w:rPr>
            </w:pPr>
            <w:r>
              <w:rPr>
                <w:rFonts w:ascii="Arial" w:eastAsiaTheme="minorEastAsia" w:hAnsi="Arial" w:cs="Arial"/>
                <w:b/>
                <w:color w:val="000000"/>
                <w:sz w:val="20"/>
                <w:szCs w:val="20"/>
              </w:rPr>
              <w:t>S</w:t>
            </w:r>
            <w:r w:rsidRPr="00E71D05">
              <w:rPr>
                <w:rFonts w:ascii="Arial" w:eastAsiaTheme="minorEastAsia" w:hAnsi="Arial" w:cs="Arial"/>
                <w:b/>
                <w:color w:val="000000"/>
                <w:sz w:val="20"/>
                <w:szCs w:val="20"/>
              </w:rPr>
              <w:t>tatybos darbų sritys</w:t>
            </w:r>
            <w:r>
              <w:rPr>
                <w:rFonts w:ascii="Arial" w:eastAsiaTheme="minorEastAsia" w:hAnsi="Arial" w:cs="Arial"/>
                <w:b/>
                <w:color w:val="000000"/>
                <w:sz w:val="20"/>
                <w:szCs w:val="20"/>
              </w:rPr>
              <w:t>:</w:t>
            </w:r>
          </w:p>
          <w:p w14:paraId="7A04E3B2" w14:textId="77777777" w:rsidR="007126BF" w:rsidRPr="00E71D05" w:rsidRDefault="007126BF" w:rsidP="007126BF">
            <w:pPr>
              <w:suppressAutoHyphens/>
              <w:spacing w:after="40" w:line="276" w:lineRule="auto"/>
              <w:jc w:val="both"/>
              <w:rPr>
                <w:rFonts w:ascii="Arial" w:eastAsiaTheme="minorEastAsia" w:hAnsi="Arial" w:cs="Arial"/>
                <w:color w:val="000000"/>
                <w:sz w:val="20"/>
                <w:szCs w:val="20"/>
              </w:rPr>
            </w:pPr>
            <w:r>
              <w:rPr>
                <w:rFonts w:ascii="Arial" w:eastAsiaTheme="minorEastAsia" w:hAnsi="Arial" w:cs="Arial"/>
                <w:color w:val="000000"/>
                <w:sz w:val="20"/>
                <w:szCs w:val="20"/>
              </w:rPr>
              <w:t>1</w:t>
            </w:r>
            <w:r w:rsidRPr="00E71D05">
              <w:rPr>
                <w:rFonts w:ascii="Arial" w:eastAsiaTheme="minorEastAsia" w:hAnsi="Arial" w:cs="Arial"/>
                <w:color w:val="000000"/>
                <w:sz w:val="20"/>
                <w:szCs w:val="20"/>
              </w:rPr>
              <w:t xml:space="preserve">) žemės darbai (statybos sklypo reljefo tvarkymas, pamatų duobių, iškasų, tranšėjų kasimas ir užpylimas; kanalų ir griovių kasimas bei jų tvirtinimas;); </w:t>
            </w:r>
          </w:p>
          <w:p w14:paraId="28A0181B" w14:textId="77777777" w:rsidR="007126BF" w:rsidRPr="00E71D05" w:rsidRDefault="007126BF" w:rsidP="007126BF">
            <w:pPr>
              <w:suppressAutoHyphens/>
              <w:spacing w:after="40" w:line="276" w:lineRule="auto"/>
              <w:jc w:val="both"/>
              <w:rPr>
                <w:rFonts w:ascii="Arial" w:eastAsiaTheme="minorEastAsia" w:hAnsi="Arial" w:cs="Arial"/>
                <w:color w:val="000000"/>
                <w:sz w:val="20"/>
                <w:szCs w:val="20"/>
              </w:rPr>
            </w:pPr>
            <w:r w:rsidRPr="00E71D05">
              <w:rPr>
                <w:rFonts w:ascii="Arial" w:eastAsiaTheme="minorEastAsia" w:hAnsi="Arial" w:cs="Arial"/>
                <w:color w:val="000000"/>
                <w:sz w:val="20"/>
                <w:szCs w:val="20"/>
              </w:rPr>
              <w:t>2) statybinių konstrukcijų (gelžbetonio, betono) statyba ir montavimas; hidroizoliacija;</w:t>
            </w:r>
          </w:p>
          <w:p w14:paraId="20C981C7" w14:textId="77777777" w:rsidR="007126BF" w:rsidRDefault="007126BF" w:rsidP="007126BF">
            <w:pPr>
              <w:suppressAutoHyphens/>
              <w:spacing w:after="40" w:line="276" w:lineRule="auto"/>
              <w:jc w:val="both"/>
              <w:rPr>
                <w:rFonts w:ascii="Arial" w:eastAsiaTheme="minorEastAsia" w:hAnsi="Arial" w:cs="Arial"/>
                <w:b/>
                <w:bCs/>
                <w:color w:val="000000"/>
                <w:sz w:val="20"/>
                <w:szCs w:val="20"/>
              </w:rPr>
            </w:pPr>
          </w:p>
          <w:p w14:paraId="6D846B15" w14:textId="77777777" w:rsidR="007126BF" w:rsidRPr="00E71D05" w:rsidRDefault="007126BF" w:rsidP="007126BF">
            <w:pPr>
              <w:suppressAutoHyphens/>
              <w:spacing w:after="40" w:line="276" w:lineRule="auto"/>
              <w:jc w:val="both"/>
              <w:rPr>
                <w:rFonts w:ascii="Arial" w:eastAsiaTheme="minorEastAsia" w:hAnsi="Arial" w:cs="Arial"/>
                <w:color w:val="000000"/>
                <w:sz w:val="20"/>
                <w:szCs w:val="20"/>
              </w:rPr>
            </w:pPr>
            <w:r>
              <w:rPr>
                <w:rFonts w:ascii="Arial" w:eastAsiaTheme="minorEastAsia" w:hAnsi="Arial" w:cs="Arial"/>
                <w:b/>
                <w:bCs/>
                <w:color w:val="000000"/>
                <w:sz w:val="20"/>
                <w:szCs w:val="20"/>
              </w:rPr>
              <w:t xml:space="preserve">Specialieji statybos darbai - </w:t>
            </w:r>
            <w:r w:rsidRPr="00E71D05">
              <w:rPr>
                <w:rFonts w:ascii="Arial" w:eastAsiaTheme="minorEastAsia" w:hAnsi="Arial" w:cs="Arial"/>
                <w:color w:val="000000"/>
                <w:sz w:val="20"/>
                <w:szCs w:val="20"/>
              </w:rPr>
              <w:t xml:space="preserve">mechanikos darbai (vandentiekio ir nuotekų šalinimo tinklų tiesimas; </w:t>
            </w:r>
            <w:proofErr w:type="spellStart"/>
            <w:r w:rsidRPr="00E71D05">
              <w:rPr>
                <w:rFonts w:ascii="Arial" w:eastAsiaTheme="minorEastAsia" w:hAnsi="Arial" w:cs="Arial"/>
                <w:color w:val="000000"/>
                <w:sz w:val="20"/>
                <w:szCs w:val="20"/>
              </w:rPr>
              <w:lastRenderedPageBreak/>
              <w:t>betranšėjis</w:t>
            </w:r>
            <w:proofErr w:type="spellEnd"/>
            <w:r w:rsidRPr="00E71D05">
              <w:rPr>
                <w:rFonts w:ascii="Arial" w:eastAsiaTheme="minorEastAsia" w:hAnsi="Arial" w:cs="Arial"/>
                <w:color w:val="000000"/>
                <w:sz w:val="20"/>
                <w:szCs w:val="20"/>
              </w:rPr>
              <w:t xml:space="preserve"> inžinerinių tinklų tiesimas).</w:t>
            </w:r>
          </w:p>
          <w:p w14:paraId="2E896644" w14:textId="6824FDDE" w:rsidR="007126BF" w:rsidRDefault="007126BF" w:rsidP="00C87A0C">
            <w:pPr>
              <w:spacing w:line="20" w:lineRule="atLeast"/>
              <w:contextualSpacing/>
              <w:jc w:val="both"/>
              <w:rPr>
                <w:rFonts w:asciiTheme="minorHAnsi" w:eastAsiaTheme="minorEastAsia" w:hAnsiTheme="minorHAnsi" w:cstheme="minorHAnsi"/>
                <w:color w:val="000000"/>
                <w:sz w:val="22"/>
                <w:szCs w:val="22"/>
              </w:rPr>
            </w:pPr>
          </w:p>
          <w:p w14:paraId="6E2C17B5" w14:textId="77777777" w:rsidR="007126BF" w:rsidRPr="00E36B23" w:rsidRDefault="007126BF" w:rsidP="00C87A0C">
            <w:pPr>
              <w:spacing w:line="20" w:lineRule="atLeast"/>
              <w:contextualSpacing/>
              <w:jc w:val="both"/>
              <w:rPr>
                <w:rFonts w:asciiTheme="minorHAnsi" w:eastAsiaTheme="minorEastAsia" w:hAnsiTheme="minorHAnsi" w:cstheme="minorHAnsi"/>
                <w:color w:val="000000"/>
                <w:sz w:val="22"/>
                <w:szCs w:val="22"/>
              </w:rPr>
            </w:pPr>
          </w:p>
          <w:p w14:paraId="56E19F4C" w14:textId="123D62DB"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p>
        </w:tc>
        <w:tc>
          <w:tcPr>
            <w:tcW w:w="3262" w:type="dxa"/>
            <w:vAlign w:val="center"/>
          </w:tcPr>
          <w:p w14:paraId="28A91415"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lastRenderedPageBreak/>
              <w:t>Lietuvos Respublikoje ir trečiosiose šalyse įsteigtiems juridiniams asmenims, kitoms organizacijoms ar jų padaliniams SSVA (iki 2022-04-30 SPSC) išduoti kvalifikacijos atestatai ar užsienio šalies tiekėjams</w:t>
            </w:r>
            <w:r w:rsidRPr="00E36B23">
              <w:rPr>
                <w:rFonts w:asciiTheme="minorHAnsi" w:eastAsiaTheme="minorHAnsi" w:hAnsiTheme="minorHAnsi" w:cstheme="minorHAnsi"/>
                <w:sz w:val="22"/>
                <w:szCs w:val="22"/>
                <w:vertAlign w:val="superscript"/>
              </w:rPr>
              <w:t>1</w:t>
            </w:r>
            <w:r w:rsidRPr="00E36B23">
              <w:rPr>
                <w:rFonts w:asciiTheme="minorHAnsi" w:eastAsiaTheme="minorHAnsi" w:hAnsiTheme="minorHAnsi" w:cstheme="minorHAnsi"/>
                <w:sz w:val="22"/>
                <w:szCs w:val="22"/>
              </w:rPr>
              <w:t xml:space="preserve">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79742B90"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Užsienio šalies tiekėjo turimos kvalifikacijos patvirtinimo dokumentai Lietuvoje gali būti išduoti ir po pasiūlymų pateikimo datos, tačiau pačią teisę tiekėjas kilmės šalyje turi būti įgijęs iki pasiūlymų pateikimo termino pabaigos. .</w:t>
            </w:r>
          </w:p>
          <w:p w14:paraId="78B82D84"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Pripažinimo dokumentai turi būti gauti, pavyzdžiui, iki pirkimo sutarties pasirašymo.</w:t>
            </w:r>
          </w:p>
          <w:p w14:paraId="4CB72B0C"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lastRenderedPageBreak/>
              <w:t>Pirkimo vykdytojas informaciją apie išduotus</w:t>
            </w:r>
          </w:p>
          <w:p w14:paraId="29FB3C35"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kvalifikacijos dokumentus pasitikrina SSVA registruose </w:t>
            </w:r>
            <w:hyperlink r:id="rId5" w:history="1">
              <w:r w:rsidRPr="00E36B23">
                <w:rPr>
                  <w:rStyle w:val="Hipersaitas"/>
                  <w:rFonts w:asciiTheme="minorHAnsi" w:eastAsiaTheme="minorHAnsi" w:hAnsiTheme="minorHAnsi" w:cstheme="minorHAnsi"/>
                  <w:sz w:val="22"/>
                  <w:szCs w:val="22"/>
                </w:rPr>
                <w:t>https://www.ssva.lt/cms/registrai</w:t>
              </w:r>
            </w:hyperlink>
            <w:r w:rsidRPr="00E36B23">
              <w:rPr>
                <w:rFonts w:asciiTheme="minorHAnsi" w:eastAsiaTheme="minorHAnsi" w:hAnsiTheme="minorHAnsi" w:cstheme="minorHAnsi"/>
                <w:sz w:val="22"/>
                <w:szCs w:val="22"/>
              </w:rPr>
              <w:t xml:space="preserve"> </w:t>
            </w:r>
          </w:p>
        </w:tc>
        <w:tc>
          <w:tcPr>
            <w:tcW w:w="2977" w:type="dxa"/>
          </w:tcPr>
          <w:p w14:paraId="264196B8" w14:textId="2E437084" w:rsidR="003042C4" w:rsidRPr="00E36B23" w:rsidRDefault="00B86B21" w:rsidP="00C87A0C">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lastRenderedPageBreak/>
              <w:t>1) J</w:t>
            </w:r>
            <w:r w:rsidR="003042C4" w:rsidRPr="00E36B23">
              <w:rPr>
                <w:rFonts w:asciiTheme="minorHAnsi" w:eastAsiaTheme="minorHAnsi" w:hAnsiTheme="minorHAnsi" w:cstheme="minorHAnsi"/>
                <w:sz w:val="22"/>
                <w:szCs w:val="22"/>
              </w:rPr>
              <w:t>eigu pasiūlymą teikia ūkio subjektų grupė – reikalavimą turi atitikti kiekvienas ūkio subjektų grupės narys (-</w:t>
            </w:r>
            <w:proofErr w:type="spellStart"/>
            <w:r w:rsidR="003042C4" w:rsidRPr="00E36B23">
              <w:rPr>
                <w:rFonts w:asciiTheme="minorHAnsi" w:eastAsiaTheme="minorHAnsi" w:hAnsiTheme="minorHAnsi" w:cstheme="minorHAnsi"/>
                <w:sz w:val="22"/>
                <w:szCs w:val="22"/>
              </w:rPr>
              <w:t>iai</w:t>
            </w:r>
            <w:proofErr w:type="spellEnd"/>
            <w:r w:rsidR="003042C4" w:rsidRPr="00E36B23">
              <w:rPr>
                <w:rFonts w:asciiTheme="minorHAnsi" w:eastAsiaTheme="minorHAnsi" w:hAnsiTheme="minorHAnsi" w:cstheme="minorHAnsi"/>
                <w:sz w:val="22"/>
                <w:szCs w:val="22"/>
              </w:rPr>
              <w:t>), pagal jų prisiimamus įsipareigojimus pirkimo sutarčiai vykdyti;</w:t>
            </w:r>
          </w:p>
          <w:p w14:paraId="3D3FE60A"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2) tiekėjas gali remtis kitų ūkio subjektų pajėgumais tik tuomet, kai tie subjektai, kurių pajėgumais buvo pasiremta, patys atliks darbus, kuriems reikia jų pajėgumų;</w:t>
            </w:r>
          </w:p>
          <w:p w14:paraId="5768D543"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003042C4" w:rsidRPr="00E36B23" w14:paraId="6B14488E" w14:textId="77777777" w:rsidTr="00C87A0C">
        <w:trPr>
          <w:trHeight w:val="474"/>
        </w:trPr>
        <w:tc>
          <w:tcPr>
            <w:tcW w:w="568" w:type="dxa"/>
            <w:vAlign w:val="center"/>
          </w:tcPr>
          <w:p w14:paraId="4D871C7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 xml:space="preserve">2. </w:t>
            </w:r>
          </w:p>
        </w:tc>
        <w:tc>
          <w:tcPr>
            <w:tcW w:w="9492" w:type="dxa"/>
            <w:gridSpan w:val="3"/>
            <w:vAlign w:val="center"/>
          </w:tcPr>
          <w:p w14:paraId="535B27D7"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Techninis ir profesinis pajėgumas</w:t>
            </w:r>
          </w:p>
        </w:tc>
      </w:tr>
      <w:tr w:rsidR="002E2DA8" w:rsidRPr="00E36B23" w14:paraId="0A60898F" w14:textId="77777777" w:rsidTr="007126BF">
        <w:trPr>
          <w:trHeight w:val="324"/>
        </w:trPr>
        <w:tc>
          <w:tcPr>
            <w:tcW w:w="568" w:type="dxa"/>
          </w:tcPr>
          <w:p w14:paraId="04306D8B" w14:textId="77777777" w:rsidR="002E2DA8" w:rsidRPr="00E36B23" w:rsidRDefault="002E2DA8" w:rsidP="00C87A0C">
            <w:pPr>
              <w:spacing w:line="20" w:lineRule="atLeast"/>
              <w:contextualSpacing/>
              <w:jc w:val="right"/>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2.1.</w:t>
            </w:r>
          </w:p>
        </w:tc>
        <w:tc>
          <w:tcPr>
            <w:tcW w:w="3253" w:type="dxa"/>
          </w:tcPr>
          <w:p w14:paraId="4A9CD1FD"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Sutarties įgyvendinimui Tiekėjas turi pasiūlyti specialistus, kurių kvalifikacija:</w:t>
            </w:r>
          </w:p>
          <w:p w14:paraId="7D30BD55"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 xml:space="preserve">a) bent 1 (vienas) </w:t>
            </w:r>
            <w:r w:rsidRPr="007126BF">
              <w:rPr>
                <w:rFonts w:asciiTheme="minorHAnsi" w:eastAsiaTheme="minorEastAsia" w:hAnsiTheme="minorHAnsi" w:cstheme="minorHAnsi"/>
                <w:b/>
                <w:color w:val="000000"/>
                <w:sz w:val="22"/>
                <w:szCs w:val="22"/>
              </w:rPr>
              <w:t>ypatingo statinio  statybos vadovas</w:t>
            </w:r>
            <w:r w:rsidRPr="007126BF">
              <w:rPr>
                <w:rFonts w:asciiTheme="minorHAnsi" w:eastAsiaTheme="minorEastAsia" w:hAnsiTheme="minorHAnsi" w:cstheme="minorHAnsi"/>
                <w:color w:val="000000"/>
                <w:sz w:val="22"/>
                <w:szCs w:val="22"/>
              </w:rPr>
              <w:t xml:space="preserve">. Statinių rūšys: inžineriniai tinklai: vandentiekio tinklai; nuotekų šalinimo tinklai; </w:t>
            </w:r>
          </w:p>
          <w:p w14:paraId="51DC71B2"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 xml:space="preserve">b) bent 1 (vienas) </w:t>
            </w:r>
            <w:r w:rsidRPr="00AE2CBA">
              <w:rPr>
                <w:rFonts w:asciiTheme="minorHAnsi" w:eastAsiaTheme="minorEastAsia" w:hAnsiTheme="minorHAnsi" w:cstheme="minorHAnsi"/>
                <w:b/>
                <w:color w:val="000000"/>
                <w:sz w:val="22"/>
                <w:szCs w:val="22"/>
              </w:rPr>
              <w:t>ypatingo statinio specialiųjų statybos darbų vadovas</w:t>
            </w:r>
            <w:r w:rsidRPr="007126BF">
              <w:rPr>
                <w:rFonts w:asciiTheme="minorHAnsi" w:eastAsiaTheme="minorEastAsia" w:hAnsiTheme="minorHAnsi" w:cstheme="minorHAnsi"/>
                <w:color w:val="000000"/>
                <w:sz w:val="22"/>
                <w:szCs w:val="22"/>
              </w:rPr>
              <w:t>. Statinių rūšys: inžineriniai tinklai: vandentiekio tinklai; nuotekų šalinimo tinklai;</w:t>
            </w:r>
          </w:p>
          <w:p w14:paraId="11029169"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p>
          <w:p w14:paraId="2A911128"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Pastabos:</w:t>
            </w:r>
          </w:p>
          <w:p w14:paraId="1A4C0539" w14:textId="77777777" w:rsidR="007126BF" w:rsidRPr="007126BF"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1) Specialistai gali atitikti daugiau nei vieną kvalifikacijos reikalavimą, t. y. Tiekėjas gali nurodyti tą patį asmenį, kaip atitinkantį kelis kvalifikacijos reikalavimus, nurodytus (a, b) punktuose.)</w:t>
            </w:r>
          </w:p>
          <w:p w14:paraId="574BD13E" w14:textId="71711F71" w:rsidR="002E2DA8" w:rsidRPr="00E36B23" w:rsidRDefault="007126BF" w:rsidP="007126BF">
            <w:pPr>
              <w:spacing w:line="20" w:lineRule="atLeast"/>
              <w:contextualSpacing/>
              <w:jc w:val="both"/>
              <w:rPr>
                <w:rFonts w:asciiTheme="minorHAnsi" w:eastAsiaTheme="minorEastAsia" w:hAnsiTheme="minorHAnsi" w:cstheme="minorHAnsi"/>
                <w:color w:val="000000"/>
                <w:sz w:val="22"/>
                <w:szCs w:val="22"/>
              </w:rPr>
            </w:pPr>
            <w:r w:rsidRPr="007126BF">
              <w:rPr>
                <w:rFonts w:asciiTheme="minorHAnsi" w:eastAsiaTheme="minorEastAsia" w:hAnsiTheme="minorHAnsi" w:cstheme="minorHAnsi"/>
                <w:color w:val="000000"/>
                <w:sz w:val="22"/>
                <w:szCs w:val="22"/>
              </w:rPr>
              <w:t>2) Jei kvalifikacijos dokumente yra nurodyta visa reikalaujama statinių grupė (neišskirti / nenurodyti pogrupiai) arba nurodytas konkretus pogrupis, atitinkantis nurodytą kvalifikacijos reikalavime, – tokie kvalifikacijos dokumentai yra tinkami.</w:t>
            </w:r>
          </w:p>
        </w:tc>
        <w:tc>
          <w:tcPr>
            <w:tcW w:w="3262" w:type="dxa"/>
          </w:tcPr>
          <w:p w14:paraId="7FEDC9D7" w14:textId="30638BCA"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a) Tiekėjo siūlomų specialistų sąrašas pagal pridedamą formą </w:t>
            </w:r>
            <w:r w:rsidRPr="00103462">
              <w:rPr>
                <w:rFonts w:asciiTheme="minorHAnsi" w:eastAsiaTheme="minorEastAsia" w:hAnsiTheme="minorHAnsi" w:cstheme="minorHAnsi"/>
                <w:color w:val="000000"/>
                <w:sz w:val="22"/>
                <w:szCs w:val="22"/>
              </w:rPr>
              <w:t>(priedas</w:t>
            </w:r>
            <w:r w:rsidR="00A9477C" w:rsidRPr="00103462">
              <w:rPr>
                <w:rFonts w:asciiTheme="minorHAnsi" w:eastAsiaTheme="minorEastAsia" w:hAnsiTheme="minorHAnsi" w:cstheme="minorHAnsi"/>
                <w:color w:val="000000"/>
                <w:sz w:val="22"/>
                <w:szCs w:val="22"/>
              </w:rPr>
              <w:t xml:space="preserve"> prie Sutarties</w:t>
            </w:r>
            <w:r w:rsidRPr="00103462">
              <w:rPr>
                <w:rFonts w:asciiTheme="minorHAnsi" w:eastAsiaTheme="minorEastAsia" w:hAnsiTheme="minorHAnsi" w:cstheme="minorHAnsi"/>
                <w:color w:val="000000"/>
                <w:sz w:val="22"/>
                <w:szCs w:val="22"/>
              </w:rPr>
              <w:t xml:space="preserve"> Nr. </w:t>
            </w:r>
            <w:r w:rsidR="00A9477C" w:rsidRPr="00103462">
              <w:rPr>
                <w:rFonts w:asciiTheme="minorHAnsi" w:eastAsiaTheme="minorEastAsia" w:hAnsiTheme="minorHAnsi" w:cstheme="minorHAnsi"/>
                <w:color w:val="000000"/>
                <w:sz w:val="22"/>
                <w:szCs w:val="22"/>
              </w:rPr>
              <w:t>6</w:t>
            </w:r>
            <w:r w:rsidRPr="00103462">
              <w:rPr>
                <w:rFonts w:asciiTheme="minorHAnsi" w:eastAsiaTheme="minorEastAsia" w:hAnsiTheme="minorHAnsi" w:cstheme="minorHAnsi"/>
                <w:color w:val="000000"/>
                <w:sz w:val="22"/>
                <w:szCs w:val="22"/>
              </w:rPr>
              <w:t>);</w:t>
            </w:r>
          </w:p>
          <w:p w14:paraId="606540FA"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p>
          <w:p w14:paraId="277AAB09" w14:textId="786EE3B4" w:rsidR="002E2DA8" w:rsidRPr="00E36B23" w:rsidRDefault="00357644" w:rsidP="00C87A0C">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b</w:t>
            </w:r>
            <w:r w:rsidR="002E2DA8" w:rsidRPr="00E36B23">
              <w:rPr>
                <w:rFonts w:asciiTheme="minorHAnsi" w:eastAsiaTheme="minorEastAsia" w:hAnsiTheme="minorHAnsi" w:cstheme="minorHAnsi"/>
                <w:color w:val="000000"/>
                <w:sz w:val="22"/>
                <w:szCs w:val="22"/>
              </w:rPr>
              <w:t>) Lietuvos Respublikos ir trečiųjų šalių piliečiams ir kitiems fiziniams asmenims (išskyrus užsienio šalies specialistus</w:t>
            </w:r>
            <w:r w:rsidR="002E2DA8" w:rsidRPr="00E36B23">
              <w:rPr>
                <w:rFonts w:asciiTheme="minorHAnsi" w:eastAsiaTheme="minorEastAsia" w:hAnsiTheme="minorHAnsi" w:cstheme="minorHAnsi"/>
                <w:color w:val="000000"/>
                <w:sz w:val="22"/>
                <w:szCs w:val="22"/>
                <w:vertAlign w:val="superscript"/>
              </w:rPr>
              <w:t>2</w:t>
            </w:r>
            <w:r w:rsidR="002E2DA8" w:rsidRPr="00E36B23">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977" w:type="dxa"/>
          </w:tcPr>
          <w:p w14:paraId="2800478C" w14:textId="32D17CBA" w:rsidR="002E2DA8" w:rsidRPr="00E36B23" w:rsidRDefault="00B86B21" w:rsidP="00C87A0C">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1) J</w:t>
            </w:r>
            <w:r w:rsidR="002E2DA8" w:rsidRPr="00E36B23">
              <w:rPr>
                <w:rFonts w:asciiTheme="minorHAnsi" w:eastAsiaTheme="minorEastAsia" w:hAnsiTheme="minorHAnsi" w:cstheme="minorHAnsi"/>
                <w:color w:val="000000"/>
                <w:sz w:val="22"/>
                <w:szCs w:val="22"/>
              </w:rPr>
              <w:t>eigu pasiūlymą teikia ūkio subjektų grupė – reikalavimą turi atitikti ūkio subjektų grupės nario (-</w:t>
            </w:r>
            <w:proofErr w:type="spellStart"/>
            <w:r w:rsidR="002E2DA8" w:rsidRPr="00E36B23">
              <w:rPr>
                <w:rFonts w:asciiTheme="minorHAnsi" w:eastAsiaTheme="minorEastAsia" w:hAnsiTheme="minorHAnsi" w:cstheme="minorHAnsi"/>
                <w:color w:val="000000"/>
                <w:sz w:val="22"/>
                <w:szCs w:val="22"/>
              </w:rPr>
              <w:t>ių</w:t>
            </w:r>
            <w:proofErr w:type="spellEnd"/>
            <w:r w:rsidR="002E2DA8" w:rsidRPr="00E36B23">
              <w:rPr>
                <w:rFonts w:asciiTheme="minorHAnsi" w:eastAsiaTheme="minorEastAsia" w:hAnsiTheme="minorHAnsi" w:cstheme="minorHAnsi"/>
                <w:color w:val="000000"/>
                <w:sz w:val="22"/>
                <w:szCs w:val="22"/>
              </w:rPr>
              <w:t>) specialistai, atsižvelgiant į jų prisiimamus įsipareigojimus pirkimo sutarčiai vykdyti;</w:t>
            </w:r>
          </w:p>
          <w:p w14:paraId="2DC58015"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 tiekėjas gali remtis kitų ūkio subjektų pajėgumais tik tuo atveju, jeigu tie subjektai (jų darbuotojai) patys vykdys tą pirkimo sutarties dalį, kuriai reikia jų turimų pajėgumų;</w:t>
            </w:r>
          </w:p>
          <w:p w14:paraId="0CCF5E47"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3494439" w14:textId="77777777" w:rsidR="003E1FB0" w:rsidRDefault="003E1FB0" w:rsidP="003042C4">
      <w:pPr>
        <w:spacing w:line="20" w:lineRule="atLeast"/>
        <w:contextualSpacing/>
        <w:jc w:val="both"/>
        <w:rPr>
          <w:rFonts w:asciiTheme="minorHAnsi" w:eastAsiaTheme="minorHAnsi" w:hAnsiTheme="minorHAnsi" w:cstheme="minorHAnsi"/>
          <w:b/>
          <w:i/>
          <w:sz w:val="20"/>
          <w:szCs w:val="20"/>
          <w:lang w:eastAsia="lt-LT"/>
        </w:rPr>
      </w:pPr>
    </w:p>
    <w:p w14:paraId="5975897A" w14:textId="77777777" w:rsidR="00AE2CBA" w:rsidRPr="00103462" w:rsidRDefault="00AE2CBA" w:rsidP="00AE2CBA">
      <w:pPr>
        <w:spacing w:line="20" w:lineRule="atLeast"/>
        <w:contextualSpacing/>
        <w:jc w:val="both"/>
        <w:rPr>
          <w:rFonts w:asciiTheme="minorHAnsi" w:eastAsiaTheme="minorHAnsi" w:hAnsiTheme="minorHAnsi" w:cstheme="minorHAnsi"/>
          <w:i/>
          <w:sz w:val="22"/>
          <w:szCs w:val="22"/>
          <w:lang w:eastAsia="lt-LT"/>
        </w:rPr>
      </w:pPr>
      <w:r w:rsidRPr="00103462">
        <w:rPr>
          <w:rFonts w:asciiTheme="minorHAnsi" w:eastAsiaTheme="minorHAnsi" w:hAnsiTheme="minorHAnsi" w:cstheme="minorHAnsi"/>
          <w:b/>
          <w:i/>
          <w:sz w:val="22"/>
          <w:szCs w:val="22"/>
          <w:lang w:eastAsia="lt-LT"/>
        </w:rPr>
        <w:t xml:space="preserve">Užsienio šalies tiekėjai </w:t>
      </w:r>
      <w:r w:rsidRPr="00103462">
        <w:rPr>
          <w:rFonts w:asciiTheme="minorHAnsi" w:eastAsiaTheme="minorHAnsi" w:hAnsiTheme="minorHAnsi" w:cstheme="minorHAnsi"/>
          <w:i/>
          <w:sz w:val="22"/>
          <w:szCs w:val="22"/>
          <w:lang w:eastAsia="lt-LT"/>
        </w:rPr>
        <w:t>–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0D27EE81" w14:textId="77777777" w:rsidR="00AE2CBA" w:rsidRPr="00103462" w:rsidRDefault="00AE2CBA" w:rsidP="00AE2CBA">
      <w:pPr>
        <w:spacing w:line="20" w:lineRule="atLeast"/>
        <w:contextualSpacing/>
        <w:jc w:val="both"/>
        <w:rPr>
          <w:rFonts w:asciiTheme="minorHAnsi" w:eastAsiaTheme="minorHAnsi" w:hAnsiTheme="minorHAnsi" w:cstheme="minorHAnsi"/>
          <w:i/>
          <w:sz w:val="22"/>
          <w:szCs w:val="22"/>
          <w:lang w:eastAsia="lt-LT"/>
        </w:rPr>
      </w:pPr>
      <w:r w:rsidRPr="00103462">
        <w:rPr>
          <w:rFonts w:asciiTheme="minorHAnsi" w:eastAsiaTheme="minorHAnsi" w:hAnsiTheme="minorHAnsi" w:cstheme="minorHAnsi"/>
          <w:i/>
          <w:sz w:val="22"/>
          <w:szCs w:val="22"/>
          <w:lang w:eastAsia="lt-LT"/>
        </w:rPr>
        <w:t>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FF594E4" w14:textId="77777777" w:rsidR="00AE2CBA" w:rsidRPr="00103462" w:rsidRDefault="00AE2CBA" w:rsidP="00AE2CBA">
      <w:pPr>
        <w:spacing w:line="20" w:lineRule="atLeast"/>
        <w:contextualSpacing/>
        <w:jc w:val="both"/>
        <w:rPr>
          <w:rFonts w:asciiTheme="minorHAnsi" w:eastAsiaTheme="minorHAnsi" w:hAnsiTheme="minorHAnsi" w:cstheme="minorHAnsi"/>
          <w:i/>
          <w:sz w:val="22"/>
          <w:szCs w:val="22"/>
          <w:lang w:eastAsia="lt-LT"/>
        </w:rPr>
      </w:pPr>
      <w:r w:rsidRPr="00103462">
        <w:rPr>
          <w:rFonts w:asciiTheme="minorHAnsi" w:eastAsiaTheme="minorHAnsi" w:hAnsiTheme="minorHAnsi" w:cstheme="minorHAnsi"/>
          <w:i/>
          <w:sz w:val="22"/>
          <w:szCs w:val="22"/>
          <w:lang w:eastAsia="lt-LT"/>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1B5DDA5A" w14:textId="166A8097" w:rsidR="00AE2CBA" w:rsidRPr="00103462" w:rsidRDefault="00AE2CBA" w:rsidP="00AE2CBA">
      <w:pPr>
        <w:spacing w:line="20" w:lineRule="atLeast"/>
        <w:contextualSpacing/>
        <w:jc w:val="both"/>
        <w:rPr>
          <w:rFonts w:asciiTheme="minorHAnsi" w:eastAsiaTheme="minorEastAsia" w:hAnsiTheme="minorHAnsi" w:cstheme="minorHAnsi"/>
          <w:i/>
          <w:color w:val="000000"/>
          <w:sz w:val="22"/>
          <w:szCs w:val="22"/>
          <w:lang w:eastAsia="lt-LT"/>
        </w:rPr>
      </w:pPr>
      <w:r w:rsidRPr="00103462">
        <w:rPr>
          <w:rFonts w:asciiTheme="minorHAnsi" w:eastAsiaTheme="minorHAnsi" w:hAnsiTheme="minorHAnsi" w:cstheme="minorHAnsi"/>
          <w:b/>
          <w:i/>
          <w:sz w:val="22"/>
          <w:szCs w:val="22"/>
          <w:lang w:eastAsia="lt-LT"/>
        </w:rPr>
        <w:t>**Užsienio šalies specialistai</w:t>
      </w:r>
      <w:r w:rsidRPr="00103462">
        <w:rPr>
          <w:rFonts w:asciiTheme="minorHAnsi" w:eastAsiaTheme="minorHAnsi" w:hAnsiTheme="minorHAnsi" w:cstheme="minorHAnsi"/>
          <w:i/>
          <w:sz w:val="22"/>
          <w:szCs w:val="22"/>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Pr="00103462">
        <w:rPr>
          <w:rFonts w:asciiTheme="minorHAnsi" w:eastAsiaTheme="minorEastAsia" w:hAnsiTheme="minorHAnsi" w:cstheme="minorHAnsi"/>
          <w:i/>
          <w:color w:val="000000"/>
          <w:sz w:val="22"/>
          <w:szCs w:val="22"/>
          <w:lang w:eastAsia="lt-LT"/>
        </w:rPr>
        <w:t xml:space="preserve">suteiktomis judėjimo valstybėse narėse teisėmis - turi teisę eiti ypatingojo statinių statybos </w:t>
      </w:r>
      <w:r w:rsidRPr="00103462">
        <w:rPr>
          <w:rFonts w:asciiTheme="minorHAnsi" w:eastAsiaTheme="minorEastAsia" w:hAnsiTheme="minorHAnsi" w:cstheme="minorHAnsi"/>
          <w:i/>
          <w:color w:val="000000"/>
          <w:sz w:val="22"/>
          <w:szCs w:val="22"/>
          <w:lang w:eastAsia="lt-LT"/>
        </w:rPr>
        <w:lastRenderedPageBreak/>
        <w:t>vadovo /specialiųjų statybos darbų vadovo pareigas, pripažinus jų kilmės valstybėje turimą teisę eiti analogiškų statinių statybos vadovo /specialiųjų statybos darbų vadovo pareigas.</w:t>
      </w:r>
    </w:p>
    <w:p w14:paraId="7A8E7B45" w14:textId="77777777" w:rsidR="00AE2CBA" w:rsidRPr="00103462" w:rsidRDefault="00AE2CBA" w:rsidP="00AE2CBA">
      <w:pPr>
        <w:spacing w:line="20" w:lineRule="atLeast"/>
        <w:contextualSpacing/>
        <w:jc w:val="both"/>
        <w:rPr>
          <w:rFonts w:asciiTheme="minorHAnsi" w:eastAsiaTheme="minorEastAsia" w:hAnsiTheme="minorHAnsi" w:cstheme="minorHAnsi"/>
          <w:i/>
          <w:color w:val="000000"/>
          <w:sz w:val="22"/>
          <w:szCs w:val="22"/>
          <w:lang w:eastAsia="lt-LT"/>
        </w:rPr>
      </w:pPr>
      <w:r w:rsidRPr="00103462">
        <w:rPr>
          <w:rFonts w:asciiTheme="minorHAnsi" w:eastAsiaTheme="minorEastAsia" w:hAnsiTheme="minorHAnsi" w:cstheme="minorHAnsi"/>
          <w:i/>
          <w:color w:val="000000"/>
          <w:sz w:val="22"/>
          <w:szCs w:val="22"/>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471BF855" w14:textId="77777777" w:rsidR="00AE2CBA" w:rsidRPr="00103462" w:rsidRDefault="00AE2CBA" w:rsidP="00AE2CBA">
      <w:pPr>
        <w:spacing w:line="20" w:lineRule="atLeast"/>
        <w:contextualSpacing/>
        <w:jc w:val="both"/>
        <w:rPr>
          <w:rFonts w:asciiTheme="minorHAnsi" w:eastAsiaTheme="minorEastAsia" w:hAnsiTheme="minorHAnsi" w:cstheme="minorHAnsi"/>
          <w:i/>
          <w:color w:val="000000"/>
          <w:sz w:val="22"/>
          <w:szCs w:val="22"/>
          <w:lang w:eastAsia="lt-LT"/>
        </w:rPr>
      </w:pPr>
      <w:r w:rsidRPr="00103462">
        <w:rPr>
          <w:rFonts w:asciiTheme="minorHAnsi" w:eastAsiaTheme="minorEastAsia" w:hAnsiTheme="minorHAnsi" w:cstheme="minorHAnsi"/>
          <w:i/>
          <w:color w:val="000000"/>
          <w:sz w:val="22"/>
          <w:szCs w:val="22"/>
          <w:lang w:eastAsia="lt-LT"/>
        </w:rPr>
        <w:t>Pripažinimo dokumentai turi būti gauti iki pirkimo sutarties pasirašymo. Pirkimo vykdytojas informaciją apie Lietuvoje išduotus kvalifikacijos dokumentus pasitikrina SSVA registruose https://www.ssva.lt/cms/registrai.</w:t>
      </w:r>
    </w:p>
    <w:p w14:paraId="1712AEDF" w14:textId="77777777" w:rsidR="00AE2CBA" w:rsidRPr="00103462" w:rsidRDefault="00AE2CBA" w:rsidP="00AE2CBA">
      <w:pPr>
        <w:spacing w:line="20" w:lineRule="atLeast"/>
        <w:contextualSpacing/>
        <w:jc w:val="both"/>
        <w:rPr>
          <w:rFonts w:asciiTheme="minorHAnsi" w:eastAsiaTheme="minorEastAsia" w:hAnsiTheme="minorHAnsi" w:cstheme="minorHAnsi"/>
          <w:i/>
          <w:color w:val="000000"/>
          <w:sz w:val="22"/>
          <w:szCs w:val="22"/>
          <w:lang w:eastAsia="lt-LT"/>
        </w:rPr>
      </w:pPr>
      <w:r w:rsidRPr="00103462">
        <w:rPr>
          <w:rFonts w:asciiTheme="minorHAnsi" w:eastAsiaTheme="minorEastAsia" w:hAnsiTheme="minorHAnsi" w:cstheme="minorHAnsi"/>
          <w:i/>
          <w:color w:val="000000"/>
          <w:sz w:val="22"/>
          <w:szCs w:val="22"/>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2CB5A42" w14:textId="77777777" w:rsidR="00AE2CBA" w:rsidRPr="00103462" w:rsidRDefault="00AE2CBA" w:rsidP="00AE2CBA">
      <w:pPr>
        <w:spacing w:line="20" w:lineRule="atLeast"/>
        <w:contextualSpacing/>
        <w:jc w:val="both"/>
        <w:rPr>
          <w:rFonts w:asciiTheme="minorHAnsi" w:eastAsiaTheme="minorEastAsia" w:hAnsiTheme="minorHAnsi" w:cstheme="minorHAnsi"/>
          <w:i/>
          <w:color w:val="000000"/>
          <w:sz w:val="22"/>
          <w:szCs w:val="22"/>
          <w:lang w:eastAsia="lt-LT"/>
        </w:rPr>
      </w:pPr>
      <w:r w:rsidRPr="00103462">
        <w:rPr>
          <w:rFonts w:asciiTheme="minorHAnsi" w:eastAsiaTheme="minorEastAsia" w:hAnsiTheme="minorHAnsi" w:cstheme="minorHAnsi"/>
          <w:i/>
          <w:color w:val="000000"/>
          <w:sz w:val="22"/>
          <w:szCs w:val="22"/>
          <w:lang w:eastAsia="lt-LT"/>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340B6FB2" w14:textId="77777777" w:rsidR="003042C4" w:rsidRPr="00103462" w:rsidRDefault="003042C4" w:rsidP="003042C4">
      <w:pPr>
        <w:jc w:val="both"/>
        <w:rPr>
          <w:rFonts w:asciiTheme="minorHAnsi" w:eastAsiaTheme="minorHAnsi" w:hAnsiTheme="minorHAnsi" w:cstheme="minorHAnsi"/>
          <w:sz w:val="22"/>
          <w:szCs w:val="22"/>
        </w:rPr>
      </w:pPr>
      <w:r w:rsidRPr="00E71D05">
        <w:rPr>
          <w:rFonts w:ascii="Arial" w:eastAsiaTheme="minorHAnsi" w:hAnsi="Arial" w:cs="Arial"/>
          <w:sz w:val="20"/>
          <w:szCs w:val="20"/>
        </w:rPr>
        <w:tab/>
      </w:r>
    </w:p>
    <w:p w14:paraId="35C8D6E2" w14:textId="04DB5FC1" w:rsidR="003042C4" w:rsidRPr="00103462" w:rsidRDefault="005F6591" w:rsidP="003042C4">
      <w:pPr>
        <w:numPr>
          <w:ilvl w:val="0"/>
          <w:numId w:val="1"/>
        </w:numPr>
        <w:spacing w:after="160" w:line="276" w:lineRule="auto"/>
        <w:ind w:left="142" w:firstLine="567"/>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Kokybės vadybos sistemos ir a</w:t>
      </w:r>
      <w:r w:rsidR="003042C4" w:rsidRPr="00103462">
        <w:rPr>
          <w:rFonts w:asciiTheme="minorHAnsi" w:eastAsiaTheme="minorHAnsi" w:hAnsiTheme="minorHAnsi" w:cstheme="minorHAnsi"/>
          <w:sz w:val="22"/>
          <w:szCs w:val="22"/>
        </w:rPr>
        <w:t xml:space="preserve">plinkos apsaugos vadybos </w:t>
      </w:r>
      <w:r>
        <w:rPr>
          <w:rFonts w:asciiTheme="minorHAnsi" w:eastAsiaTheme="minorHAnsi" w:hAnsiTheme="minorHAnsi" w:cstheme="minorHAnsi"/>
          <w:sz w:val="22"/>
          <w:szCs w:val="22"/>
        </w:rPr>
        <w:t xml:space="preserve">sistemos </w:t>
      </w:r>
      <w:r w:rsidR="003042C4" w:rsidRPr="00103462">
        <w:rPr>
          <w:rFonts w:asciiTheme="minorHAnsi" w:eastAsiaTheme="minorHAnsi" w:hAnsiTheme="minorHAnsi" w:cstheme="minorHAnsi"/>
          <w:sz w:val="22"/>
          <w:szCs w:val="22"/>
        </w:rPr>
        <w:t xml:space="preserve">priemonės </w:t>
      </w:r>
      <w:r>
        <w:rPr>
          <w:rFonts w:asciiTheme="minorHAnsi" w:eastAsiaTheme="minorHAnsi" w:hAnsiTheme="minorHAnsi" w:cstheme="minorHAnsi"/>
          <w:sz w:val="22"/>
          <w:szCs w:val="22"/>
        </w:rPr>
        <w:t xml:space="preserve">netaikomos. </w:t>
      </w:r>
    </w:p>
    <w:p w14:paraId="74E8600F" w14:textId="77777777" w:rsidR="003042C4" w:rsidRPr="00103462" w:rsidRDefault="003042C4" w:rsidP="003042C4">
      <w:pPr>
        <w:jc w:val="both"/>
        <w:rPr>
          <w:rFonts w:asciiTheme="minorHAnsi" w:eastAsiaTheme="minorHAnsi" w:hAnsiTheme="minorHAnsi" w:cstheme="minorHAnsi"/>
          <w:sz w:val="22"/>
          <w:szCs w:val="22"/>
        </w:rPr>
      </w:pPr>
    </w:p>
    <w:p w14:paraId="455BEB8E" w14:textId="77777777" w:rsidR="003042C4" w:rsidRDefault="003042C4" w:rsidP="003042C4">
      <w:pPr>
        <w:rPr>
          <w:rFonts w:ascii="Arial" w:eastAsia="Calibri" w:hAnsi="Arial" w:cs="Arial"/>
          <w:b/>
          <w:sz w:val="21"/>
          <w:szCs w:val="21"/>
          <w:lang w:eastAsia="lt-LT"/>
        </w:rPr>
      </w:pPr>
    </w:p>
    <w:p w14:paraId="726887E1" w14:textId="77777777" w:rsidR="003042C4" w:rsidRDefault="003042C4" w:rsidP="003042C4">
      <w:pPr>
        <w:rPr>
          <w:rFonts w:ascii="Arial" w:eastAsia="Calibri" w:hAnsi="Arial" w:cs="Arial"/>
          <w:b/>
          <w:sz w:val="21"/>
          <w:szCs w:val="21"/>
          <w:lang w:eastAsia="lt-LT"/>
        </w:rPr>
      </w:pPr>
      <w:r>
        <w:rPr>
          <w:rFonts w:ascii="Arial" w:eastAsia="Calibri" w:hAnsi="Arial" w:cs="Arial"/>
          <w:b/>
          <w:sz w:val="21"/>
          <w:szCs w:val="21"/>
          <w:lang w:eastAsia="lt-LT"/>
        </w:rPr>
        <w:br w:type="page"/>
      </w:r>
    </w:p>
    <w:p w14:paraId="2F31AA71" w14:textId="77777777" w:rsidR="003042C4" w:rsidRDefault="003042C4" w:rsidP="003042C4">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1F647384"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BB046D9"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49AE000"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249052DE" w14:textId="77777777" w:rsidR="003042C4" w:rsidRPr="00565171" w:rsidRDefault="003042C4" w:rsidP="003042C4">
      <w:pPr>
        <w:keepNext/>
        <w:keepLines/>
        <w:spacing w:before="120"/>
        <w:ind w:left="5103"/>
        <w:outlineLvl w:val="1"/>
        <w:rPr>
          <w:rFonts w:ascii="Arial" w:eastAsiaTheme="majorEastAsia" w:hAnsi="Arial" w:cs="Arial"/>
          <w:b/>
          <w:sz w:val="21"/>
          <w:szCs w:val="21"/>
          <w:lang w:eastAsia="lt-LT"/>
        </w:rPr>
      </w:pPr>
    </w:p>
    <w:p w14:paraId="4FC7D395" w14:textId="77777777" w:rsidR="003042C4" w:rsidRPr="00565171" w:rsidRDefault="003042C4" w:rsidP="003042C4">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400CD92A" w14:textId="77777777" w:rsidR="003042C4" w:rsidRPr="00565171" w:rsidRDefault="003042C4" w:rsidP="003042C4">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47F3F886" w14:textId="77777777" w:rsidR="003042C4" w:rsidRPr="00565171" w:rsidRDefault="003042C4" w:rsidP="003042C4">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75920577" w14:textId="77777777" w:rsidR="003042C4" w:rsidRDefault="003042C4" w:rsidP="003042C4">
      <w:pPr>
        <w:keepNext/>
        <w:keepLines/>
        <w:spacing w:before="120"/>
        <w:outlineLvl w:val="1"/>
        <w:rPr>
          <w:rFonts w:ascii="Arial" w:eastAsia="Calibri" w:hAnsi="Arial" w:cs="Arial"/>
          <w:b/>
          <w:sz w:val="21"/>
          <w:szCs w:val="21"/>
          <w:lang w:eastAsia="lt-LT"/>
        </w:rPr>
      </w:pPr>
    </w:p>
    <w:p w14:paraId="7DE8AFCC" w14:textId="77777777" w:rsidR="003042C4" w:rsidRDefault="003042C4" w:rsidP="003042C4"/>
    <w:p w14:paraId="31E3A93D" w14:textId="77777777" w:rsidR="00AD4D6C" w:rsidRDefault="00AD4D6C"/>
    <w:sectPr w:rsidR="00AD4D6C"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CFD"/>
    <w:rsid w:val="00103462"/>
    <w:rsid w:val="00217BD2"/>
    <w:rsid w:val="00245625"/>
    <w:rsid w:val="002E2DA8"/>
    <w:rsid w:val="003042C4"/>
    <w:rsid w:val="00357644"/>
    <w:rsid w:val="003C3A22"/>
    <w:rsid w:val="003E1FB0"/>
    <w:rsid w:val="00440638"/>
    <w:rsid w:val="004676BF"/>
    <w:rsid w:val="005025E2"/>
    <w:rsid w:val="005F6591"/>
    <w:rsid w:val="007126BF"/>
    <w:rsid w:val="007242FA"/>
    <w:rsid w:val="00773A31"/>
    <w:rsid w:val="00780E21"/>
    <w:rsid w:val="0082241C"/>
    <w:rsid w:val="00913967"/>
    <w:rsid w:val="009504E9"/>
    <w:rsid w:val="009B71F8"/>
    <w:rsid w:val="009E6B01"/>
    <w:rsid w:val="009F3589"/>
    <w:rsid w:val="00A05EE1"/>
    <w:rsid w:val="00A566F7"/>
    <w:rsid w:val="00A85305"/>
    <w:rsid w:val="00A9477C"/>
    <w:rsid w:val="00AA2AB9"/>
    <w:rsid w:val="00AD4D6C"/>
    <w:rsid w:val="00AE1226"/>
    <w:rsid w:val="00AE2CBA"/>
    <w:rsid w:val="00B86B21"/>
    <w:rsid w:val="00BF3B42"/>
    <w:rsid w:val="00C31F11"/>
    <w:rsid w:val="00CA02B1"/>
    <w:rsid w:val="00CD3601"/>
    <w:rsid w:val="00D001F6"/>
    <w:rsid w:val="00D6436A"/>
    <w:rsid w:val="00E00CFD"/>
    <w:rsid w:val="00E24C02"/>
    <w:rsid w:val="00E36B23"/>
    <w:rsid w:val="00E50DE1"/>
    <w:rsid w:val="00EF275C"/>
    <w:rsid w:val="00EF5E3C"/>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sva.lt/cms/registr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5572</Words>
  <Characters>3177</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Audronė Butvidaitė</cp:lastModifiedBy>
  <cp:revision>3</cp:revision>
  <dcterms:created xsi:type="dcterms:W3CDTF">2026-03-04T08:00:00Z</dcterms:created>
  <dcterms:modified xsi:type="dcterms:W3CDTF">2026-03-06T09:49:00Z</dcterms:modified>
</cp:coreProperties>
</file>